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D62D5D" w:rsidRPr="0001630A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71D02" w:rsidRPr="00717CE9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94A3C">
              <w:rPr>
                <w:sz w:val="24"/>
                <w:szCs w:val="24"/>
              </w:rPr>
              <w:t xml:space="preserve"> </w:t>
            </w:r>
            <w:r w:rsidR="0030244C">
              <w:rPr>
                <w:sz w:val="24"/>
                <w:szCs w:val="24"/>
              </w:rPr>
              <w:t>C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33631F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D71D02" w:rsidRPr="0029758A">
              <w:rPr>
                <w:b/>
                <w:sz w:val="24"/>
                <w:szCs w:val="24"/>
              </w:rPr>
              <w:t xml:space="preserve">UŻYTKOWA TECHNOLOGIA INFORMACYJNA </w:t>
            </w:r>
            <w:r w:rsidR="00D71D0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C</w:t>
            </w:r>
            <w:r w:rsidR="000033E8">
              <w:rPr>
                <w:sz w:val="24"/>
                <w:szCs w:val="24"/>
              </w:rPr>
              <w:t>/5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494A3C"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</w:p>
          <w:p w:rsidR="00C24EFB" w:rsidRPr="00742916" w:rsidRDefault="006C235E" w:rsidP="00F11D64">
            <w:pPr>
              <w:rPr>
                <w:b/>
                <w:sz w:val="24"/>
                <w:szCs w:val="24"/>
              </w:rPr>
            </w:pPr>
            <w:r w:rsidRPr="00D71D02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494A3C"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4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01630A">
              <w:rPr>
                <w:b/>
                <w:sz w:val="24"/>
                <w:szCs w:val="24"/>
              </w:rPr>
              <w:t>I</w:t>
            </w:r>
            <w:r w:rsidR="00FE009C" w:rsidRPr="0001630A">
              <w:rPr>
                <w:b/>
                <w:sz w:val="24"/>
                <w:szCs w:val="24"/>
              </w:rPr>
              <w:t>I/</w:t>
            </w:r>
            <w:r w:rsidR="00D71D02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4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D62D5D" w:rsidRPr="0001630A" w:rsidRDefault="00FE009C" w:rsidP="00C275A2">
            <w:pPr>
              <w:rPr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6"/>
          </w:tcPr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D62D5D" w:rsidRPr="0001630A" w:rsidRDefault="005B0A99" w:rsidP="00C275A2">
            <w:pPr>
              <w:rPr>
                <w:b/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470187B1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01630A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E24B2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E230E5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566644" w:rsidTr="470187B1">
        <w:tc>
          <w:tcPr>
            <w:tcW w:w="2988" w:type="dxa"/>
            <w:gridSpan w:val="6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E230E5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E24B25" w:rsidRPr="00742916" w:rsidTr="470187B1">
        <w:tc>
          <w:tcPr>
            <w:tcW w:w="2988" w:type="dxa"/>
            <w:gridSpan w:val="6"/>
            <w:vAlign w:val="center"/>
          </w:tcPr>
          <w:p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24B25" w:rsidRDefault="00E24B25" w:rsidP="0001306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Poznanie działania programu rastrowego na przykładzie </w:t>
            </w:r>
            <w:proofErr w:type="spellStart"/>
            <w:r w:rsidRPr="0059755C">
              <w:rPr>
                <w:rFonts w:ascii="Cambria" w:hAnsi="Cambria"/>
                <w:sz w:val="24"/>
                <w:szCs w:val="24"/>
              </w:rPr>
              <w:t>Photop</w:t>
            </w:r>
            <w:r>
              <w:rPr>
                <w:rFonts w:ascii="Cambria" w:hAnsi="Cambria"/>
                <w:sz w:val="24"/>
                <w:szCs w:val="24"/>
              </w:rPr>
              <w:t>ea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- umiejętność posługiwania się narzędziami, obróbka grafiki rastrowej z wykorzystaniem dostępnych filtrów i  masek w wybranym systemie barwnym i trybie graficznym.</w:t>
            </w:r>
          </w:p>
          <w:p w:rsidR="00E24B25" w:rsidRDefault="00E24B25" w:rsidP="00013065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Kreatywne tworzenie grafiki rastrowej w celu przygotowania pomocy dydaktycznych dla zajęć z języka angielskiego</w:t>
            </w:r>
          </w:p>
          <w:p w:rsidR="00E24B25" w:rsidRPr="0029310E" w:rsidRDefault="00E24B25" w:rsidP="00013065">
            <w:pPr>
              <w:jc w:val="both"/>
              <w:rPr>
                <w:sz w:val="24"/>
                <w:szCs w:val="24"/>
              </w:rPr>
            </w:pPr>
            <w:r w:rsidRPr="00692D6E">
              <w:rPr>
                <w:sz w:val="24"/>
                <w:szCs w:val="24"/>
              </w:rPr>
              <w:t xml:space="preserve">Zaznajomienie studentów z zasadami projektowania uniwersalnego w projektowaniu dóbr i usług z uwzględnieniem potrzeb </w:t>
            </w:r>
            <w:r w:rsidR="00494A3C">
              <w:rPr>
                <w:sz w:val="24"/>
                <w:szCs w:val="24"/>
              </w:rPr>
              <w:t>dzieci ze specjalnymi potrzebami edukacyjnymi.</w:t>
            </w:r>
          </w:p>
          <w:p w:rsidR="00E24B25" w:rsidRPr="00A42282" w:rsidRDefault="00E24B25" w:rsidP="00013065">
            <w:pPr>
              <w:rPr>
                <w:sz w:val="24"/>
                <w:szCs w:val="24"/>
              </w:rPr>
            </w:pPr>
          </w:p>
        </w:tc>
      </w:tr>
      <w:tr w:rsidR="00E24B25" w:rsidRPr="00742916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E24B25" w:rsidRPr="00742916" w:rsidRDefault="00E24B25" w:rsidP="00013065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Student posiada podstawowe umiejętności obsługiwania komputera.</w:t>
            </w:r>
          </w:p>
        </w:tc>
      </w:tr>
      <w:tr w:rsidR="00E24B25" w:rsidRPr="00742916" w:rsidTr="470187B1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24B25" w:rsidRPr="00742916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24B25" w:rsidRPr="00590C17" w:rsidRDefault="00E24B25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Default="00E24B2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24B25" w:rsidRPr="00590C17" w:rsidRDefault="00E24B25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24B25" w:rsidRPr="00742916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B25" w:rsidRPr="00742916" w:rsidRDefault="00E24B2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B25" w:rsidRPr="000033E8" w:rsidRDefault="00E24B25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4B25" w:rsidRPr="00995A77" w:rsidRDefault="00D71D02" w:rsidP="000033E8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</w:rPr>
              <w:t>ma uporządkowaną wiedzę w zakresie technologii informacyjnej, w tym narzędzi TIK niezbędnych w procesie nauczania języka angielskiego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Pr="00995A77" w:rsidRDefault="00E24B25" w:rsidP="00E60E0E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12</w:t>
            </w:r>
          </w:p>
          <w:p w:rsidR="00E24B25" w:rsidRPr="000033E8" w:rsidRDefault="00E24B25" w:rsidP="00995A77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4B25" w:rsidRPr="000033E8" w:rsidRDefault="00D71D02" w:rsidP="000D7017">
            <w:pPr>
              <w:rPr>
                <w:sz w:val="24"/>
                <w:szCs w:val="24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</w:rPr>
              <w:t>zna i rozumie pojęcia oraz zasady z zakresu ochrony własności intelektualnej, prawa autorskiego i różnych form przedsiębiorczości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Pr="00995A77" w:rsidRDefault="00E24B25" w:rsidP="00D33F0A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10</w:t>
            </w:r>
          </w:p>
          <w:p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B25" w:rsidRPr="000033E8" w:rsidRDefault="00E24B25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Pr="000033E8" w:rsidRDefault="00E24B2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4B25" w:rsidRPr="00995A77" w:rsidRDefault="00D71D02" w:rsidP="00D27324">
            <w:pPr>
              <w:rPr>
                <w:rFonts w:asciiTheme="majorHAnsi" w:hAnsiTheme="majorHAnsi"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Student 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>potrafi przygotować i z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realiz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ować 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kompozycje graficzno-liternicze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 </w:t>
            </w:r>
            <w:r w:rsidR="00336CCC">
              <w:rPr>
                <w:rFonts w:asciiTheme="majorHAnsi" w:hAnsiTheme="majorHAnsi"/>
                <w:sz w:val="22"/>
                <w:szCs w:val="22"/>
                <w:lang w:eastAsia="zh-CN"/>
              </w:rPr>
              <w:t>(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>w języku angielskim</w:t>
            </w:r>
            <w:r w:rsidR="00336CCC">
              <w:rPr>
                <w:rFonts w:asciiTheme="majorHAnsi" w:hAnsiTheme="majorHAnsi"/>
                <w:sz w:val="22"/>
                <w:szCs w:val="22"/>
                <w:lang w:eastAsia="zh-CN"/>
              </w:rPr>
              <w:t>)</w:t>
            </w:r>
            <w:r w:rsidR="00E24B25" w:rsidRPr="00995A77">
              <w:rPr>
                <w:rFonts w:asciiTheme="majorHAnsi" w:hAnsiTheme="majorHAnsi"/>
                <w:sz w:val="22"/>
                <w:szCs w:val="22"/>
                <w:lang w:eastAsia="zh-CN"/>
              </w:rPr>
              <w:t xml:space="preserve"> o zróżnicowanej tematyce, formie, objętości i stylu, wykorzystując programy </w:t>
            </w:r>
            <w:r w:rsidR="00D27324">
              <w:rPr>
                <w:rFonts w:asciiTheme="majorHAnsi" w:hAnsiTheme="majorHAnsi"/>
                <w:sz w:val="22"/>
                <w:szCs w:val="22"/>
                <w:lang w:eastAsia="zh-CN"/>
              </w:rPr>
              <w:t>graficzne 2D</w:t>
            </w:r>
            <w:r>
              <w:rPr>
                <w:rFonts w:asciiTheme="majorHAnsi" w:hAnsiTheme="majorHAnsi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Default="00E24B25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K1P_U10</w:t>
            </w:r>
          </w:p>
          <w:p w:rsidR="00E24B25" w:rsidRPr="00995A77" w:rsidRDefault="00E24B25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4B25" w:rsidRPr="000D7017" w:rsidRDefault="00D71D02" w:rsidP="00D1651C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="00E24B25" w:rsidRPr="000D7017">
              <w:rPr>
                <w:sz w:val="22"/>
                <w:szCs w:val="22"/>
              </w:rPr>
              <w:t>potrafi efektywnie stosować nowoczesne technologie informacyjne w komunikacji i działalności edukacyjnej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Pr="00995A77" w:rsidRDefault="00E24B25" w:rsidP="00927C8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  <w:p w:rsidR="00E24B25" w:rsidRPr="000033E8" w:rsidRDefault="00E24B25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A42282" w:rsidTr="470187B1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B25" w:rsidRPr="000033E8" w:rsidRDefault="00E24B25" w:rsidP="00A807BF">
            <w:pPr>
              <w:rPr>
                <w:b/>
                <w:sz w:val="24"/>
                <w:szCs w:val="24"/>
              </w:rPr>
            </w:pPr>
            <w:r w:rsidRPr="000033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Pr="000033E8" w:rsidRDefault="00E24B25" w:rsidP="00C275A2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E24B25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4B25" w:rsidRPr="000D7017" w:rsidRDefault="00D71D02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Student 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>jest gotów do pełnienia roli zawodowej nauczyciela, wykazując  cechy refleksyjnego praktyka; jest gotów do dzielenia się wiedzą, wykazuje aktywność, trud i wytrwałość w realizacji działań zawodowych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Pr="000D7017" w:rsidRDefault="00E24B25" w:rsidP="000D7017">
            <w:pPr>
              <w:jc w:val="center"/>
              <w:rPr>
                <w:sz w:val="24"/>
                <w:szCs w:val="24"/>
                <w:highlight w:val="yellow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</w:tc>
      </w:tr>
      <w:tr w:rsidR="00E24B25" w:rsidRPr="00A42282" w:rsidTr="470187B1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4B25" w:rsidRPr="000033E8" w:rsidRDefault="00E24B25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4B25" w:rsidRPr="000D7017" w:rsidRDefault="00D71D02" w:rsidP="00A807BF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Student</w:t>
            </w:r>
            <w:r w:rsidRPr="000D7017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E24B25" w:rsidRPr="000D7017">
              <w:rPr>
                <w:rFonts w:asciiTheme="majorHAnsi" w:hAnsiTheme="majorHAnsi"/>
                <w:sz w:val="22"/>
                <w:szCs w:val="22"/>
              </w:rPr>
              <w:t>jest gotów do poszerzania własnych zainteresowań, także zawodowych, poprzez uczestnictwo w życiu kulturalnym i społecznym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4B25" w:rsidRPr="006C235E" w:rsidRDefault="00E24B25" w:rsidP="000D7017">
            <w:pPr>
              <w:jc w:val="center"/>
              <w:rPr>
                <w:color w:val="FF0000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vAlign w:val="center"/>
          </w:tcPr>
          <w:p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:rsidR="00E24B25" w:rsidRPr="00742916" w:rsidRDefault="00E24B2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E24B25" w:rsidRPr="004A78BB" w:rsidRDefault="00E24B2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:rsidR="00E24B25" w:rsidRPr="00742916" w:rsidRDefault="00E24B25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E24B25" w:rsidRPr="002B03B4" w:rsidRDefault="00E24B25" w:rsidP="00633A21">
            <w:pPr>
              <w:rPr>
                <w:sz w:val="24"/>
                <w:szCs w:val="24"/>
              </w:rPr>
            </w:pP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:rsidR="00E24B25" w:rsidRPr="00742916" w:rsidRDefault="00E24B2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  <w:r w:rsidR="00D27324">
              <w:rPr>
                <w:szCs w:val="24"/>
              </w:rPr>
              <w:t xml:space="preserve"> </w:t>
            </w: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E24B25" w:rsidRPr="00742916" w:rsidRDefault="00D27324" w:rsidP="00D27324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Podstawy obsługi graficznego programu rastrowego. Poznanie narzędzi, ich właściwości oraz możliwości wykorzystania w tworzeniu wielowarstwowych bitmap graficznych. Korzystanie z dostępnych menedżerów: warstw, obiektów, kolorów i tekstu. Korzystanie z różnych formatów i trybów graficznych. Samodzielne projektowanie kompozycji graficznych i graficzno-literniczych.</w:t>
            </w: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FFFFFF" w:themeFill="background1"/>
          </w:tcPr>
          <w:p w:rsidR="00E24B25" w:rsidRPr="00742916" w:rsidRDefault="00E24B25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E24B25" w:rsidRPr="00742916" w:rsidRDefault="00E24B25" w:rsidP="00C275A2">
            <w:pPr>
              <w:rPr>
                <w:sz w:val="24"/>
                <w:szCs w:val="24"/>
              </w:rPr>
            </w:pP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E24B25" w:rsidRPr="0012462B" w:rsidRDefault="00E24B2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E24B25" w:rsidRPr="0012462B" w:rsidRDefault="00E24B25" w:rsidP="00C275A2">
            <w:pPr>
              <w:rPr>
                <w:b/>
                <w:sz w:val="24"/>
                <w:szCs w:val="24"/>
              </w:rPr>
            </w:pP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:rsidR="00E24B25" w:rsidRPr="0012462B" w:rsidRDefault="00E24B25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24B25" w:rsidRPr="00742916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tcBorders>
              <w:top w:val="single" w:sz="2" w:space="0" w:color="auto"/>
            </w:tcBorders>
          </w:tcPr>
          <w:p w:rsidR="00E24B25" w:rsidRPr="00742916" w:rsidRDefault="00E24B25" w:rsidP="00C275A2">
            <w:pPr>
              <w:rPr>
                <w:sz w:val="24"/>
                <w:szCs w:val="24"/>
              </w:rPr>
            </w:pPr>
          </w:p>
        </w:tc>
      </w:tr>
      <w:tr w:rsidR="00E24B25" w:rsidRPr="00742916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D27324" w:rsidRPr="005968DF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 w:rsidRPr="00F501D4">
              <w:rPr>
                <w:rFonts w:ascii="Cambria" w:hAnsi="Cambria" w:cs="Verdana"/>
                <w:sz w:val="24"/>
                <w:szCs w:val="24"/>
                <w:lang w:val="en-US"/>
              </w:rPr>
              <w:t xml:space="preserve">1. Adobe Photoshop CS4/CS4 PL. </w:t>
            </w:r>
            <w:r>
              <w:rPr>
                <w:rFonts w:ascii="Cambria" w:hAnsi="Cambria" w:cs="Verdana"/>
                <w:sz w:val="24"/>
                <w:szCs w:val="24"/>
              </w:rPr>
              <w:t>Oficjalny podręcznik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Adobe 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Creative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Team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Helion, 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>Gliwice 20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09</w:t>
            </w:r>
          </w:p>
          <w:p w:rsidR="00D27324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>
              <w:rPr>
                <w:rFonts w:ascii="Cambria" w:hAnsi="Cambria" w:cs="Verdan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Verdana"/>
                <w:sz w:val="24"/>
                <w:szCs w:val="24"/>
              </w:rPr>
              <w:t>,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 w:cs="Verdana"/>
                <w:sz w:val="24"/>
                <w:szCs w:val="24"/>
              </w:rPr>
              <w:t>R.Zimek</w:t>
            </w:r>
            <w:proofErr w:type="spellEnd"/>
            <w:r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mbria" w:hAnsi="Cambria" w:cs="Verdana"/>
                <w:sz w:val="24"/>
                <w:szCs w:val="24"/>
              </w:rPr>
              <w:t>Ł.Oberlan</w:t>
            </w:r>
            <w:proofErr w:type="spellEnd"/>
            <w:r w:rsidRPr="00FA4CAF">
              <w:rPr>
                <w:rFonts w:ascii="Cambria" w:hAnsi="Cambria" w:cs="Verdana"/>
                <w:sz w:val="24"/>
                <w:szCs w:val="24"/>
              </w:rPr>
              <w:t>,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Helion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Gliwice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Verdana"/>
                <w:i/>
                <w:sz w:val="24"/>
                <w:szCs w:val="24"/>
              </w:rPr>
              <w:t>00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5</w:t>
            </w:r>
          </w:p>
          <w:p w:rsidR="00D27324" w:rsidRPr="0052728C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3. Projektowanie uniwersalne – Udostępnianie otoczenia osobom niepełnosprawnym, wyd. 2., Kuryłowicz E.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>Warszawa: Stowarzyszenie Przyjaciół Integracji 2005.</w:t>
            </w:r>
            <w:r w:rsidRPr="0052728C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</w:p>
          <w:p w:rsidR="00E24B25" w:rsidRPr="00D3252A" w:rsidRDefault="00E24B25" w:rsidP="007A047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E24B25" w:rsidRPr="00742916" w:rsidTr="470187B1">
        <w:tc>
          <w:tcPr>
            <w:tcW w:w="2660" w:type="dxa"/>
            <w:gridSpan w:val="5"/>
          </w:tcPr>
          <w:p w:rsidR="00E24B25" w:rsidRPr="00742916" w:rsidRDefault="00E24B25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</w:p>
        </w:tc>
        <w:tc>
          <w:tcPr>
            <w:tcW w:w="7348" w:type="dxa"/>
            <w:gridSpan w:val="13"/>
          </w:tcPr>
          <w:p w:rsidR="00D27324" w:rsidRDefault="00D27324" w:rsidP="00D27324">
            <w:pPr>
              <w:rPr>
                <w:rFonts w:ascii="Cambria" w:hAnsi="Cambria" w:cs="Verdana"/>
                <w:i/>
                <w:sz w:val="24"/>
                <w:szCs w:val="24"/>
              </w:rPr>
            </w:pPr>
            <w:r>
              <w:rPr>
                <w:rFonts w:ascii="Cambria" w:hAnsi="Cambria" w:cs="Verdana"/>
                <w:sz w:val="24"/>
                <w:szCs w:val="24"/>
              </w:rPr>
              <w:t>1</w:t>
            </w:r>
            <w:r w:rsidRPr="005968DF">
              <w:rPr>
                <w:rFonts w:ascii="Cambria" w:hAnsi="Cambria" w:cs="Verdana"/>
                <w:sz w:val="24"/>
                <w:szCs w:val="24"/>
              </w:rPr>
              <w:t xml:space="preserve">. Kompendium DTP, Adobe Photoshop,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Illustrator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,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InDesign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 i </w:t>
            </w:r>
            <w:r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r>
              <w:rPr>
                <w:rFonts w:ascii="Cambria" w:hAnsi="Cambria" w:cs="Verdana"/>
                <w:sz w:val="24"/>
                <w:szCs w:val="24"/>
              </w:rPr>
              <w:br/>
              <w:t xml:space="preserve">    </w:t>
            </w:r>
            <w:proofErr w:type="spellStart"/>
            <w:r w:rsidRPr="005968DF">
              <w:rPr>
                <w:rFonts w:ascii="Cambria" w:hAnsi="Cambria" w:cs="Verdana"/>
                <w:sz w:val="24"/>
                <w:szCs w:val="24"/>
              </w:rPr>
              <w:t>Acrobat</w:t>
            </w:r>
            <w:proofErr w:type="spellEnd"/>
            <w:r w:rsidRPr="005968DF">
              <w:rPr>
                <w:rFonts w:ascii="Cambria" w:hAnsi="Cambria" w:cs="Verdana"/>
                <w:sz w:val="24"/>
                <w:szCs w:val="24"/>
              </w:rPr>
              <w:t xml:space="preserve"> w praktyce, Wydanie II, P. Zakrzewski,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 xml:space="preserve">Helion, 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 xml:space="preserve">Gliwice 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br/>
              <w:t xml:space="preserve">    </w:t>
            </w:r>
            <w:r w:rsidRPr="005968DF">
              <w:rPr>
                <w:rFonts w:ascii="Cambria" w:hAnsi="Cambria" w:cs="Verdana"/>
                <w:i/>
                <w:sz w:val="24"/>
                <w:szCs w:val="24"/>
              </w:rPr>
              <w:t>20</w:t>
            </w:r>
            <w:r>
              <w:rPr>
                <w:rFonts w:ascii="Cambria" w:hAnsi="Cambria" w:cs="Verdana"/>
                <w:i/>
                <w:sz w:val="24"/>
                <w:szCs w:val="24"/>
              </w:rPr>
              <w:t>11</w:t>
            </w:r>
          </w:p>
          <w:p w:rsidR="00D27324" w:rsidRPr="00692D6E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2. Wybrane problemy jakości środowiska życia osób niepełnosprawnych. </w:t>
            </w:r>
            <w:proofErr w:type="spellStart"/>
            <w:r w:rsidRPr="00692D6E">
              <w:rPr>
                <w:rFonts w:ascii="Cambria" w:hAnsi="Cambria"/>
                <w:sz w:val="24"/>
                <w:szCs w:val="24"/>
              </w:rPr>
              <w:t>Charytonowicz</w:t>
            </w:r>
            <w:proofErr w:type="spellEnd"/>
            <w:r w:rsidRPr="00692D6E">
              <w:rPr>
                <w:rFonts w:ascii="Cambria" w:hAnsi="Cambria"/>
                <w:sz w:val="24"/>
                <w:szCs w:val="24"/>
              </w:rPr>
              <w:t xml:space="preserve"> J, Nowakowski P. 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 xml:space="preserve">Jesień Wieku 2009, Wrocław </w:t>
            </w:r>
          </w:p>
          <w:p w:rsidR="00D27324" w:rsidRPr="0052728C" w:rsidRDefault="00D27324" w:rsidP="00D27324">
            <w:pPr>
              <w:rPr>
                <w:rFonts w:ascii="Cambria" w:hAnsi="Cambria"/>
                <w:i/>
                <w:sz w:val="24"/>
                <w:szCs w:val="24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3. Przestrzeń publiczna przyjazna seniorom, Wysocki M. </w:t>
            </w:r>
            <w:r w:rsidRPr="00692D6E">
              <w:rPr>
                <w:rFonts w:ascii="Cambria" w:hAnsi="Cambria"/>
                <w:i/>
                <w:sz w:val="24"/>
                <w:szCs w:val="24"/>
              </w:rPr>
              <w:t>Biuro Rzecznika Praw Obywatelskich, 2015.</w:t>
            </w:r>
            <w:r w:rsidRPr="0052728C">
              <w:rPr>
                <w:rFonts w:ascii="Cambria" w:hAnsi="Cambria"/>
                <w:i/>
                <w:sz w:val="24"/>
                <w:szCs w:val="24"/>
              </w:rPr>
              <w:t xml:space="preserve"> </w:t>
            </w:r>
          </w:p>
          <w:p w:rsidR="00E24B25" w:rsidRPr="00804B6F" w:rsidRDefault="00E24B25" w:rsidP="007A047D">
            <w:pPr>
              <w:ind w:left="81"/>
              <w:rPr>
                <w:rFonts w:ascii="Cambria" w:hAnsi="Cambria"/>
                <w:sz w:val="24"/>
                <w:szCs w:val="24"/>
              </w:rPr>
            </w:pPr>
          </w:p>
        </w:tc>
      </w:tr>
      <w:tr w:rsidR="00E24B25" w:rsidRPr="00742916" w:rsidTr="470187B1">
        <w:tc>
          <w:tcPr>
            <w:tcW w:w="2660" w:type="dxa"/>
            <w:gridSpan w:val="5"/>
          </w:tcPr>
          <w:p w:rsidR="00E24B25" w:rsidRPr="00BC3779" w:rsidRDefault="00E24B25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D27324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D27324" w:rsidRDefault="00D27324" w:rsidP="00D27324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/>
                <w:sz w:val="24"/>
                <w:szCs w:val="24"/>
              </w:rPr>
              <w:t xml:space="preserve"> w </w:t>
            </w:r>
            <w:r>
              <w:rPr>
                <w:rFonts w:ascii="Cambria" w:hAnsi="Cambria"/>
                <w:sz w:val="24"/>
                <w:szCs w:val="24"/>
              </w:rPr>
              <w:t xml:space="preserve">bitmapowym </w:t>
            </w:r>
            <w:r w:rsidRPr="00422087">
              <w:rPr>
                <w:rFonts w:ascii="Cambria" w:hAnsi="Cambria"/>
                <w:sz w:val="24"/>
                <w:szCs w:val="24"/>
              </w:rPr>
              <w:t>programie graficznym</w:t>
            </w:r>
            <w:r>
              <w:rPr>
                <w:rFonts w:ascii="Cambria" w:hAnsi="Cambria"/>
                <w:sz w:val="24"/>
                <w:szCs w:val="24"/>
              </w:rPr>
              <w:t xml:space="preserve"> typu </w:t>
            </w:r>
            <w:r w:rsidRPr="00900CCF">
              <w:rPr>
                <w:rFonts w:ascii="Cambria" w:hAnsi="Cambria"/>
                <w:sz w:val="24"/>
                <w:szCs w:val="24"/>
              </w:rPr>
              <w:t>Photoshop</w:t>
            </w:r>
            <w:r>
              <w:rPr>
                <w:rFonts w:ascii="Cambria" w:hAnsi="Cambria"/>
                <w:sz w:val="24"/>
                <w:szCs w:val="24"/>
              </w:rPr>
              <w:t>.</w:t>
            </w:r>
          </w:p>
          <w:p w:rsidR="00E24B25" w:rsidRPr="000033E8" w:rsidRDefault="00D27324" w:rsidP="00D27324">
            <w:pPr>
              <w:rPr>
                <w:sz w:val="22"/>
                <w:szCs w:val="22"/>
                <w:highlight w:val="yellow"/>
              </w:rPr>
            </w:pPr>
            <w:r w:rsidRPr="00692D6E">
              <w:rPr>
                <w:rFonts w:ascii="Cambria" w:hAnsi="Cambria"/>
                <w:sz w:val="24"/>
                <w:szCs w:val="24"/>
              </w:rPr>
              <w:t xml:space="preserve">Symulacja warunków funkcjonowania </w:t>
            </w:r>
            <w:proofErr w:type="spellStart"/>
            <w:r w:rsidRPr="00692D6E">
              <w:rPr>
                <w:rFonts w:ascii="Cambria" w:hAnsi="Cambria"/>
                <w:sz w:val="24"/>
                <w:szCs w:val="24"/>
              </w:rPr>
              <w:t>OzN</w:t>
            </w:r>
            <w:proofErr w:type="spellEnd"/>
          </w:p>
        </w:tc>
      </w:tr>
      <w:tr w:rsidR="00E24B25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4B25" w:rsidRPr="00634ABA" w:rsidRDefault="00E24B25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24B25" w:rsidRPr="0071707B" w:rsidRDefault="00E24B25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E24B25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E24B25" w:rsidRDefault="00E24B25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</w:t>
            </w:r>
          </w:p>
        </w:tc>
      </w:tr>
      <w:tr w:rsidR="00E24B25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E24B25" w:rsidRDefault="00E24B25" w:rsidP="00D33F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aktywność, kreatywność  i frekwencja podczas ćwiczeń</w:t>
            </w:r>
          </w:p>
        </w:tc>
        <w:tc>
          <w:tcPr>
            <w:tcW w:w="1800" w:type="dxa"/>
            <w:gridSpan w:val="3"/>
          </w:tcPr>
          <w:p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02,03,04</w:t>
            </w:r>
          </w:p>
        </w:tc>
      </w:tr>
      <w:tr w:rsidR="00E24B25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</w:tcPr>
          <w:p w:rsidR="00E24B25" w:rsidRDefault="00E24B25" w:rsidP="007A047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gridSpan w:val="3"/>
          </w:tcPr>
          <w:p w:rsidR="00E24B25" w:rsidRPr="00874F00" w:rsidRDefault="00E24B25" w:rsidP="00C275A2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01, 02,03,04</w:t>
            </w:r>
          </w:p>
        </w:tc>
      </w:tr>
      <w:tr w:rsidR="00E24B25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:rsidR="00E24B25" w:rsidRDefault="00E24B25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24B25" w:rsidRPr="00871012" w:rsidRDefault="00E24B25" w:rsidP="00871012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Sprawdziany praktyczne w pracowni komputerowej. Wykonanie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przewidzianych w programie ćwiczeń laboratoryjnych oraz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 wybranych zadań domowych.</w:t>
            </w:r>
          </w:p>
          <w:p w:rsidR="00E24B25" w:rsidRPr="00871012" w:rsidRDefault="00E24B25" w:rsidP="00871012">
            <w:pPr>
              <w:rPr>
                <w:rFonts w:asciiTheme="majorHAnsi" w:hAnsiTheme="majorHAnsi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lastRenderedPageBreak/>
              <w:t>- sprawdzenie znajomości narzędzi i obsługi programów  40%</w:t>
            </w:r>
          </w:p>
          <w:p w:rsidR="00E24B25" w:rsidRPr="00BD5BD6" w:rsidRDefault="00E24B25" w:rsidP="00871012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 xml:space="preserve">- samodzielne opracowanie zadania graficznego oraz realizacja  </w:t>
            </w:r>
            <w:r w:rsidRPr="00871012">
              <w:rPr>
                <w:rFonts w:asciiTheme="majorHAnsi" w:hAnsiTheme="majorHAnsi"/>
                <w:sz w:val="22"/>
                <w:szCs w:val="22"/>
              </w:rPr>
              <w:br/>
              <w:t xml:space="preserve">  projektu w określonym czasie 60%</w:t>
            </w:r>
          </w:p>
        </w:tc>
      </w:tr>
      <w:tr w:rsidR="00E24B25" w:rsidRPr="00742916" w:rsidTr="470187B1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E24B25" w:rsidRPr="008D4BE7" w:rsidRDefault="00E24B25" w:rsidP="00C275A2">
            <w:pPr>
              <w:jc w:val="center"/>
              <w:rPr>
                <w:b/>
              </w:rPr>
            </w:pPr>
          </w:p>
          <w:p w:rsidR="00E24B25" w:rsidRPr="0071707B" w:rsidRDefault="00E24B25" w:rsidP="0071707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24B25" w:rsidRPr="00742916" w:rsidTr="470187B1">
        <w:trPr>
          <w:trHeight w:val="263"/>
        </w:trPr>
        <w:tc>
          <w:tcPr>
            <w:tcW w:w="5070" w:type="dxa"/>
            <w:gridSpan w:val="10"/>
            <w:vMerge w:val="restart"/>
            <w:tcBorders>
              <w:top w:val="single" w:sz="4" w:space="0" w:color="auto"/>
            </w:tcBorders>
          </w:tcPr>
          <w:p w:rsidR="00E24B25" w:rsidRDefault="00E24B25" w:rsidP="00C275A2">
            <w:pPr>
              <w:jc w:val="center"/>
              <w:rPr>
                <w:sz w:val="24"/>
                <w:szCs w:val="24"/>
              </w:rPr>
            </w:pPr>
          </w:p>
          <w:p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24B25" w:rsidRPr="00742916" w:rsidRDefault="00E24B25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24B25" w:rsidRPr="00742916" w:rsidTr="470187B1">
        <w:trPr>
          <w:trHeight w:val="872"/>
        </w:trPr>
        <w:tc>
          <w:tcPr>
            <w:tcW w:w="5070" w:type="dxa"/>
            <w:gridSpan w:val="10"/>
            <w:vMerge/>
          </w:tcPr>
          <w:p w:rsidR="00E24B25" w:rsidRPr="00742916" w:rsidRDefault="00E24B25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24B25" w:rsidRPr="00BC3779" w:rsidRDefault="00E24B2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24B25" w:rsidRPr="00BC3779" w:rsidRDefault="00E24B2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</w:tcPr>
          <w:p w:rsidR="00E24B25" w:rsidRPr="00742916" w:rsidRDefault="00E24B2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</w:tcPr>
          <w:p w:rsidR="00E24B25" w:rsidRPr="00742916" w:rsidRDefault="00E24B2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24B25" w:rsidRPr="00742916" w:rsidRDefault="00E24B25" w:rsidP="00FE009C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24B25" w:rsidRPr="00742916" w:rsidRDefault="00E24B2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</w:tcPr>
          <w:p w:rsidR="00E24B25" w:rsidRPr="00742916" w:rsidRDefault="00E24B2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24B25" w:rsidRPr="00D3252A" w:rsidRDefault="00E24B25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E24B25" w:rsidRPr="00D3252A" w:rsidRDefault="00E24B25" w:rsidP="00D3252A">
            <w:pPr>
              <w:tabs>
                <w:tab w:val="left" w:pos="1200"/>
                <w:tab w:val="center" w:pos="1336"/>
              </w:tabs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ab/>
            </w:r>
            <w:r w:rsidRPr="00D3252A">
              <w:rPr>
                <w:sz w:val="24"/>
                <w:szCs w:val="24"/>
              </w:rPr>
              <w:tab/>
              <w:t>15</w:t>
            </w: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</w:tcPr>
          <w:p w:rsidR="00E24B25" w:rsidRPr="00742916" w:rsidRDefault="00E24B2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24B25" w:rsidRPr="00D3252A" w:rsidRDefault="00E24B25" w:rsidP="00D1651C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E24B25" w:rsidRPr="00D3252A" w:rsidRDefault="00E24B25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</w:tcPr>
          <w:p w:rsidR="00E24B25" w:rsidRPr="00742916" w:rsidRDefault="00E24B2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  <w:gridSpan w:val="3"/>
          </w:tcPr>
          <w:p w:rsidR="00E24B25" w:rsidRPr="00D3252A" w:rsidRDefault="00E24B25" w:rsidP="00D828D1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24B25" w:rsidRPr="00D3252A" w:rsidRDefault="00E24B25" w:rsidP="00D828D1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</w:tcPr>
          <w:p w:rsidR="00E24B25" w:rsidRPr="00742916" w:rsidRDefault="00E24B2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24B25" w:rsidRPr="00D3252A" w:rsidRDefault="00E24B25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24B25" w:rsidRPr="00D3252A" w:rsidRDefault="00E24B25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</w:tcPr>
          <w:p w:rsidR="00E24B25" w:rsidRPr="00742916" w:rsidRDefault="00E24B2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24B25" w:rsidRPr="00D3252A" w:rsidRDefault="00E24B25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24B25" w:rsidRPr="00D3252A" w:rsidRDefault="00E24B25" w:rsidP="00C275A2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</w:tcPr>
          <w:p w:rsidR="00E24B25" w:rsidRPr="00742916" w:rsidRDefault="00E24B2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24B25" w:rsidRPr="006C235E" w:rsidRDefault="00E24B25" w:rsidP="00C275A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24B25" w:rsidRPr="00D3252A" w:rsidRDefault="00E24B2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</w:tcPr>
          <w:p w:rsidR="00E24B25" w:rsidRPr="00742916" w:rsidRDefault="00E24B2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24B25" w:rsidRPr="00D3252A" w:rsidRDefault="00E24B2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E24B25" w:rsidRPr="00D3252A" w:rsidRDefault="00E24B2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25</w:t>
            </w:r>
          </w:p>
        </w:tc>
      </w:tr>
      <w:tr w:rsidR="00E24B25" w:rsidRPr="00742916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E24B25" w:rsidRPr="00742916" w:rsidRDefault="00E24B25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24B25" w:rsidRPr="00A70FBC" w:rsidRDefault="00E24B2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E24B25" w:rsidRPr="00742916" w:rsidTr="470187B1">
        <w:trPr>
          <w:trHeight w:val="236"/>
        </w:trPr>
        <w:tc>
          <w:tcPr>
            <w:tcW w:w="5070" w:type="dxa"/>
            <w:gridSpan w:val="10"/>
            <w:shd w:val="clear" w:color="auto" w:fill="C0C0C0"/>
          </w:tcPr>
          <w:p w:rsidR="00E24B25" w:rsidRPr="00742916" w:rsidRDefault="00E24B2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24B25" w:rsidRPr="00D3252A" w:rsidRDefault="00E24B2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3252A">
              <w:rPr>
                <w:b/>
                <w:sz w:val="24"/>
                <w:szCs w:val="24"/>
              </w:rPr>
              <w:t>2</w:t>
            </w:r>
            <w:r w:rsidR="00E230E5">
              <w:rPr>
                <w:b/>
                <w:sz w:val="24"/>
                <w:szCs w:val="24"/>
              </w:rPr>
              <w:t xml:space="preserve"> (JĘZYKOZNAWSTWO)</w:t>
            </w:r>
            <w:bookmarkStart w:id="0" w:name="_GoBack"/>
            <w:bookmarkEnd w:id="0"/>
          </w:p>
          <w:p w:rsidR="00E24B25" w:rsidRPr="00742916" w:rsidRDefault="00E24B2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E24B25" w:rsidRPr="00C75B65" w:rsidRDefault="00E24B2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24B25" w:rsidRPr="00742916" w:rsidRDefault="00E24B2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24B25" w:rsidRPr="00742916" w:rsidTr="470187B1">
        <w:trPr>
          <w:trHeight w:val="262"/>
        </w:trPr>
        <w:tc>
          <w:tcPr>
            <w:tcW w:w="5070" w:type="dxa"/>
            <w:gridSpan w:val="10"/>
            <w:shd w:val="clear" w:color="auto" w:fill="C0C0C0"/>
          </w:tcPr>
          <w:p w:rsidR="00E24B25" w:rsidRPr="00742916" w:rsidRDefault="00E24B25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24B25" w:rsidRPr="00EA2BC5" w:rsidRDefault="00E24B2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926757" w:rsidRDefault="00926757"/>
    <w:sectPr w:rsidR="00926757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630A"/>
    <w:rsid w:val="000A2323"/>
    <w:rsid w:val="000D2E2A"/>
    <w:rsid w:val="000D7017"/>
    <w:rsid w:val="000E1BD2"/>
    <w:rsid w:val="001A591D"/>
    <w:rsid w:val="001C1783"/>
    <w:rsid w:val="001E147B"/>
    <w:rsid w:val="002076BE"/>
    <w:rsid w:val="00217BEC"/>
    <w:rsid w:val="00233DA8"/>
    <w:rsid w:val="00257232"/>
    <w:rsid w:val="00292893"/>
    <w:rsid w:val="002B03B4"/>
    <w:rsid w:val="0030244C"/>
    <w:rsid w:val="00310D4A"/>
    <w:rsid w:val="003265B0"/>
    <w:rsid w:val="0033631F"/>
    <w:rsid w:val="00336CCC"/>
    <w:rsid w:val="003C6CE9"/>
    <w:rsid w:val="003E4889"/>
    <w:rsid w:val="003E4DD5"/>
    <w:rsid w:val="004114E4"/>
    <w:rsid w:val="0042741A"/>
    <w:rsid w:val="00436CDB"/>
    <w:rsid w:val="0045104D"/>
    <w:rsid w:val="0045197F"/>
    <w:rsid w:val="00494A3C"/>
    <w:rsid w:val="004A430B"/>
    <w:rsid w:val="004A7603"/>
    <w:rsid w:val="004A78BB"/>
    <w:rsid w:val="004B4A7C"/>
    <w:rsid w:val="004D46FE"/>
    <w:rsid w:val="004E6163"/>
    <w:rsid w:val="004E6648"/>
    <w:rsid w:val="00534D91"/>
    <w:rsid w:val="00592E2F"/>
    <w:rsid w:val="005B0A99"/>
    <w:rsid w:val="00633A21"/>
    <w:rsid w:val="00633E24"/>
    <w:rsid w:val="00634ABA"/>
    <w:rsid w:val="006534BF"/>
    <w:rsid w:val="006C235E"/>
    <w:rsid w:val="006C7DB2"/>
    <w:rsid w:val="007124AE"/>
    <w:rsid w:val="0071707B"/>
    <w:rsid w:val="00785125"/>
    <w:rsid w:val="007A2AB3"/>
    <w:rsid w:val="007C652F"/>
    <w:rsid w:val="007C6A21"/>
    <w:rsid w:val="007D1E90"/>
    <w:rsid w:val="00844663"/>
    <w:rsid w:val="00847671"/>
    <w:rsid w:val="00871012"/>
    <w:rsid w:val="00874F00"/>
    <w:rsid w:val="008D053C"/>
    <w:rsid w:val="00900650"/>
    <w:rsid w:val="0091416A"/>
    <w:rsid w:val="0092458B"/>
    <w:rsid w:val="00926757"/>
    <w:rsid w:val="00927C86"/>
    <w:rsid w:val="00937225"/>
    <w:rsid w:val="0094566C"/>
    <w:rsid w:val="00970179"/>
    <w:rsid w:val="00993744"/>
    <w:rsid w:val="0099456B"/>
    <w:rsid w:val="00995A77"/>
    <w:rsid w:val="009B1E54"/>
    <w:rsid w:val="009D1301"/>
    <w:rsid w:val="009F3E48"/>
    <w:rsid w:val="00A42282"/>
    <w:rsid w:val="00A70FBC"/>
    <w:rsid w:val="00A807BF"/>
    <w:rsid w:val="00A80F05"/>
    <w:rsid w:val="00A82DF8"/>
    <w:rsid w:val="00AE5499"/>
    <w:rsid w:val="00B346B8"/>
    <w:rsid w:val="00B3550B"/>
    <w:rsid w:val="00B35974"/>
    <w:rsid w:val="00BD5BD6"/>
    <w:rsid w:val="00BF09B6"/>
    <w:rsid w:val="00C17458"/>
    <w:rsid w:val="00C24EFB"/>
    <w:rsid w:val="00C6624A"/>
    <w:rsid w:val="00C83790"/>
    <w:rsid w:val="00C906B9"/>
    <w:rsid w:val="00C91C6E"/>
    <w:rsid w:val="00C94F3E"/>
    <w:rsid w:val="00CA7366"/>
    <w:rsid w:val="00CF3D2D"/>
    <w:rsid w:val="00D031B4"/>
    <w:rsid w:val="00D14249"/>
    <w:rsid w:val="00D1651C"/>
    <w:rsid w:val="00D27324"/>
    <w:rsid w:val="00D3252A"/>
    <w:rsid w:val="00D33F0A"/>
    <w:rsid w:val="00D62D5D"/>
    <w:rsid w:val="00D71D02"/>
    <w:rsid w:val="00D828D1"/>
    <w:rsid w:val="00D95C14"/>
    <w:rsid w:val="00D97D58"/>
    <w:rsid w:val="00E04B6D"/>
    <w:rsid w:val="00E230E5"/>
    <w:rsid w:val="00E24B25"/>
    <w:rsid w:val="00E40952"/>
    <w:rsid w:val="00E40D40"/>
    <w:rsid w:val="00E40D52"/>
    <w:rsid w:val="00E60E0E"/>
    <w:rsid w:val="00EA2BC5"/>
    <w:rsid w:val="00F11D64"/>
    <w:rsid w:val="00F2459C"/>
    <w:rsid w:val="00F3074D"/>
    <w:rsid w:val="00F357A7"/>
    <w:rsid w:val="00F85E55"/>
    <w:rsid w:val="00F96B68"/>
    <w:rsid w:val="00FA355E"/>
    <w:rsid w:val="00FB38FF"/>
    <w:rsid w:val="00FC040F"/>
    <w:rsid w:val="00FE009C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B2973"/>
  <w15:docId w15:val="{8AB695F3-C46B-4E49-BC68-8F47A7DE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633A21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945970-485E-4615-8FF5-93A08EAEE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346688-8390-4FA8-A5BA-0C50053A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784</Words>
  <Characters>4709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5</cp:revision>
  <cp:lastPrinted>2019-04-16T11:55:00Z</cp:lastPrinted>
  <dcterms:created xsi:type="dcterms:W3CDTF">2021-08-18T11:28:00Z</dcterms:created>
  <dcterms:modified xsi:type="dcterms:W3CDTF">2021-08-19T17:38:00Z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